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175B" w:rsidRPr="00F34261" w:rsidRDefault="00E0175B" w:rsidP="00496D4C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1385"/>
      <w:bookmarkEnd w:id="0"/>
      <w:r w:rsidRPr="00F34261">
        <w:rPr>
          <w:rFonts w:ascii="Times New Roman" w:hAnsi="Times New Roman" w:cs="Times New Roman"/>
          <w:bCs/>
          <w:sz w:val="28"/>
          <w:szCs w:val="28"/>
        </w:rPr>
        <w:t>Отчет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о реализации </w:t>
      </w:r>
      <w:r>
        <w:rPr>
          <w:rFonts w:ascii="Times New Roman" w:hAnsi="Times New Roman" w:cs="Times New Roman"/>
          <w:bCs/>
          <w:sz w:val="28"/>
          <w:szCs w:val="28"/>
        </w:rPr>
        <w:t>муниципаль</w:t>
      </w:r>
      <w:r w:rsidRPr="00F34261">
        <w:rPr>
          <w:rFonts w:ascii="Times New Roman" w:hAnsi="Times New Roman" w:cs="Times New Roman"/>
          <w:bCs/>
          <w:sz w:val="28"/>
          <w:szCs w:val="28"/>
        </w:rPr>
        <w:t>ной программы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 «Город Пикалево»</w:t>
      </w:r>
      <w:r w:rsidR="004D3520" w:rsidRPr="00F3426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bCs/>
          <w:sz w:val="28"/>
          <w:szCs w:val="28"/>
        </w:rPr>
        <w:t>муниципал</w:t>
      </w:r>
      <w:r w:rsidRPr="00F34261">
        <w:rPr>
          <w:rFonts w:ascii="Times New Roman" w:hAnsi="Times New Roman" w:cs="Times New Roman"/>
          <w:bCs/>
          <w:sz w:val="28"/>
          <w:szCs w:val="28"/>
        </w:rPr>
        <w:t xml:space="preserve">ьной программы: </w:t>
      </w:r>
      <w:r>
        <w:rPr>
          <w:rFonts w:ascii="Times New Roman" w:hAnsi="Times New Roman" w:cs="Times New Roman"/>
          <w:bCs/>
          <w:sz w:val="28"/>
          <w:szCs w:val="28"/>
        </w:rPr>
        <w:t>Развитие транспортного комплек</w:t>
      </w:r>
      <w:r w:rsidR="006F3DFA">
        <w:rPr>
          <w:rFonts w:ascii="Times New Roman" w:hAnsi="Times New Roman" w:cs="Times New Roman"/>
          <w:bCs/>
          <w:sz w:val="28"/>
          <w:szCs w:val="28"/>
        </w:rPr>
        <w:t>са в МО «Город Пикалево» на 2019-2021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годы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Отчетный период: январь - </w:t>
      </w:r>
      <w:r w:rsidR="008A155E">
        <w:rPr>
          <w:rFonts w:ascii="Times New Roman" w:hAnsi="Times New Roman" w:cs="Times New Roman"/>
          <w:bCs/>
          <w:sz w:val="28"/>
          <w:szCs w:val="28"/>
        </w:rPr>
        <w:t>декабрь</w:t>
      </w:r>
      <w:r w:rsidRPr="00F34261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6F3DFA">
        <w:rPr>
          <w:rFonts w:ascii="Times New Roman" w:hAnsi="Times New Roman" w:cs="Times New Roman"/>
          <w:bCs/>
          <w:sz w:val="28"/>
          <w:szCs w:val="28"/>
        </w:rPr>
        <w:t>19</w:t>
      </w:r>
      <w:r w:rsidRPr="00F34261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Ответственный исполнитель: </w:t>
      </w:r>
      <w:r w:rsidR="005C1330">
        <w:rPr>
          <w:rFonts w:ascii="Times New Roman" w:hAnsi="Times New Roman" w:cs="Times New Roman"/>
          <w:bCs/>
          <w:sz w:val="28"/>
          <w:szCs w:val="28"/>
        </w:rPr>
        <w:t>Лебедева Ю.С.</w:t>
      </w:r>
    </w:p>
    <w:p w:rsidR="00E0175B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11BD" w:rsidRPr="00F259C4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lastRenderedPageBreak/>
        <w:t>ПОЯСНИТЕЛЬНАЯ  ЗАПИСКА</w:t>
      </w:r>
    </w:p>
    <w:p w:rsidR="00B911BD" w:rsidRPr="00F259C4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о результатах реализации муниципальной программы</w:t>
      </w:r>
    </w:p>
    <w:p w:rsidR="00B911BD" w:rsidRPr="00F259C4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911BD" w:rsidRPr="00F259C4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ab/>
        <w:t>Муниципальная программа осуществляется путем реализации 2-х основных мероприятий:</w:t>
      </w:r>
      <w:r w:rsidRPr="00F259C4">
        <w:rPr>
          <w:rFonts w:ascii="Times New Roman" w:hAnsi="Times New Roman" w:cs="Times New Roman"/>
          <w:bCs/>
          <w:sz w:val="24"/>
          <w:szCs w:val="24"/>
        </w:rPr>
        <w:tab/>
      </w:r>
    </w:p>
    <w:p w:rsidR="00B911BD" w:rsidRPr="00F259C4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ab/>
      </w:r>
      <w:r w:rsidRPr="00F259C4">
        <w:rPr>
          <w:rFonts w:ascii="Times New Roman" w:hAnsi="Times New Roman" w:cs="Times New Roman"/>
          <w:b/>
          <w:bCs/>
          <w:sz w:val="24"/>
          <w:szCs w:val="24"/>
        </w:rPr>
        <w:t>1.Мероприятие 1 «Обеспечение повышения устойчивости функционирующей и доступной для всех слоев населения системы общественного транспорта»</w:t>
      </w:r>
    </w:p>
    <w:p w:rsidR="00B911BD" w:rsidRPr="00F259C4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В 1</w:t>
      </w:r>
      <w:r w:rsidR="00F82205">
        <w:rPr>
          <w:rFonts w:ascii="Times New Roman" w:hAnsi="Times New Roman" w:cs="Times New Roman"/>
          <w:bCs/>
          <w:sz w:val="24"/>
          <w:szCs w:val="24"/>
        </w:rPr>
        <w:t>-4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квартале 2019 году в рамках данного основного  мероприятия осуществлялась  перевозка пассажиров автомобильным транспортом общего пользования по 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муниципальным маршрутам регулярных перевозок по регулируемым тарифам на территории МО «Город Пикалево» в соответствии с заключенными по итогам проведения конкурсных процедур муниципальными контрактами:</w:t>
      </w:r>
    </w:p>
    <w:p w:rsidR="00B911BD" w:rsidRPr="00F259C4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-№ 014530000691800049-0245316-01 от 29 декабря 2019 года на оказание услуг по осуществлению перевозок пассажиров автомобильным транспортом общего пользования по муниципальным маршрутам регулярных перевозок с 01.01.2019 по 28.02.2019 года на сумму 756,2 тыс.руб.(контракт исполнен, выполнено 2147 рейсов с использованием не менее 4ед.транспортных средств) </w:t>
      </w:r>
    </w:p>
    <w:p w:rsidR="00B911BD" w:rsidRPr="00F259C4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-№ 2-МК/19 от 25 февраля 2019 года на оказание услуг по осуществлению перевозок пассажиров автомобильным транспортом общего пользования по муниципальным маршрутам регулярных перевозок по регулируемым тарифам на территории МО «Город Пикалево» с 01.03.2018 по 31.12.2019 года на сумму 2743,8 тыс.руб.</w:t>
      </w:r>
    </w:p>
    <w:p w:rsidR="00B911BD" w:rsidRPr="00F259C4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Срывов и отмены запланированных маршрутов и рейсов в текущем периоде не зафиксировано. </w:t>
      </w:r>
    </w:p>
    <w:p w:rsidR="00B911BD" w:rsidRPr="00F259C4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В целях соблюдения законодательства об организации регулярных перевозок пассажиров автомобильным транспортном в рамках заключенного муниципального контракта на изготовление полиграфической продукции от 13 марта 2019 года  на сумму 3,79920 тыс.руб. изготовлено 120 бланков «Карта маршрута регулярных перевоз</w:t>
      </w:r>
      <w:r w:rsidR="00F82205">
        <w:rPr>
          <w:rFonts w:ascii="Times New Roman" w:hAnsi="Times New Roman" w:cs="Times New Roman"/>
          <w:bCs/>
          <w:sz w:val="24"/>
          <w:szCs w:val="24"/>
        </w:rPr>
        <w:t xml:space="preserve">ок». Контракт исполнен. Оплата </w:t>
      </w:r>
      <w:r w:rsidRPr="00F259C4">
        <w:rPr>
          <w:rFonts w:ascii="Times New Roman" w:hAnsi="Times New Roman" w:cs="Times New Roman"/>
          <w:bCs/>
          <w:sz w:val="24"/>
          <w:szCs w:val="24"/>
        </w:rPr>
        <w:t>произведена полностью.</w:t>
      </w:r>
    </w:p>
    <w:p w:rsidR="00B911BD" w:rsidRPr="00F259C4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11BD" w:rsidRPr="00F259C4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ab/>
      </w:r>
      <w:r w:rsidRPr="00F259C4">
        <w:rPr>
          <w:rFonts w:ascii="Times New Roman" w:hAnsi="Times New Roman" w:cs="Times New Roman"/>
          <w:b/>
          <w:bCs/>
          <w:sz w:val="24"/>
          <w:szCs w:val="24"/>
        </w:rPr>
        <w:t>2.Мероприятие 2 «Развитие и сохранение сети автомобильных дорог общего пользования местного значения»</w:t>
      </w:r>
      <w:r w:rsidRPr="00F259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911BD" w:rsidRPr="00F259C4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В соответствии с муниципальной программой реализация данного основного мероприятия предполагает реализацию четырех запланированных мероприятий:</w:t>
      </w:r>
    </w:p>
    <w:p w:rsidR="00B911BD" w:rsidRPr="00F259C4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-В целях реализации Мероприятия 2.1 «Мероприятия по содержанию сети автомобильных дорог общего пользования местного значения» для сохранения сети дорог и обеспечения надлежащего содержания </w:t>
      </w:r>
      <w:r w:rsidR="00681EEC">
        <w:rPr>
          <w:rFonts w:ascii="Times New Roman" w:hAnsi="Times New Roman" w:cs="Times New Roman"/>
          <w:bCs/>
          <w:sz w:val="24"/>
          <w:szCs w:val="24"/>
        </w:rPr>
        <w:t xml:space="preserve">в течение года </w:t>
      </w:r>
      <w:r w:rsidRPr="00F259C4">
        <w:rPr>
          <w:rFonts w:ascii="Times New Roman" w:hAnsi="Times New Roman" w:cs="Times New Roman"/>
          <w:bCs/>
          <w:sz w:val="24"/>
          <w:szCs w:val="24"/>
        </w:rPr>
        <w:t>дорог общего пользования на территории МО «Город Пикалево», а именно для своевременной механизированной и ручной уборки и очистки их от наносной грязи, снега и случайного мусора заключены муниципальные контракты на выполнение работ по содержанию дорог общего пользования:</w:t>
      </w:r>
    </w:p>
    <w:p w:rsidR="00B911BD" w:rsidRPr="00F259C4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Pr="00F259C4">
        <w:rPr>
          <w:rFonts w:ascii="Times New Roman" w:hAnsi="Times New Roman" w:cs="Times New Roman"/>
          <w:sz w:val="24"/>
          <w:szCs w:val="24"/>
        </w:rPr>
        <w:t>0145300006918000052-0245316-01</w:t>
      </w:r>
      <w:r w:rsidR="00F82205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Pr="00F259C4">
        <w:rPr>
          <w:rFonts w:ascii="Times New Roman" w:hAnsi="Times New Roman" w:cs="Times New Roman"/>
          <w:bCs/>
          <w:sz w:val="24"/>
          <w:szCs w:val="24"/>
        </w:rPr>
        <w:t>09 января  2019 года - на период с 1 января 2019 года по 31  марта 2019 года (</w:t>
      </w:r>
      <w:r w:rsidRPr="00F259C4">
        <w:rPr>
          <w:rFonts w:ascii="Times New Roman" w:hAnsi="Times New Roman" w:cs="Times New Roman"/>
          <w:sz w:val="24"/>
          <w:szCs w:val="24"/>
        </w:rPr>
        <w:t xml:space="preserve">3 299,906 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тыс. руб.) - контракт исполнен, работы выполнены и оплачены в полном объеме. </w:t>
      </w:r>
    </w:p>
    <w:p w:rsidR="00B911BD" w:rsidRPr="00F259C4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№036/19-МК от 29.03.2019 года - на период с 01 апреля 2019 года по 30 апреля 2019 года на сумму 99,998 тыс.руб. - контракт исполнен, работы выполнены и оплачены в полном объеме. </w:t>
      </w:r>
    </w:p>
    <w:p w:rsidR="00B911BD" w:rsidRDefault="00B911BD" w:rsidP="00B911BD">
      <w:pPr>
        <w:pStyle w:val="Default"/>
        <w:ind w:firstLine="540"/>
        <w:jc w:val="both"/>
        <w:rPr>
          <w:bCs/>
          <w:color w:val="auto"/>
        </w:rPr>
      </w:pPr>
      <w:r w:rsidRPr="00F259C4">
        <w:rPr>
          <w:bCs/>
          <w:color w:val="auto"/>
        </w:rPr>
        <w:t>№ 0145300006919000017 от 22 апреля 2019 года - на период с 01 мая 2019 года по 31 октября 2019 года на сумму 1226,203 тыс.руб.</w:t>
      </w:r>
    </w:p>
    <w:p w:rsidR="009445BB" w:rsidRPr="00F259C4" w:rsidRDefault="00681EEC" w:rsidP="00B911BD">
      <w:pPr>
        <w:pStyle w:val="Default"/>
        <w:ind w:firstLine="540"/>
        <w:jc w:val="both"/>
        <w:rPr>
          <w:color w:val="auto"/>
        </w:rPr>
      </w:pPr>
      <w:r>
        <w:rPr>
          <w:color w:val="auto"/>
        </w:rPr>
        <w:t>№145300006919000054 от 28 октября 2019 года на период с 01 ноября по 31 декабря 2019 года.</w:t>
      </w:r>
    </w:p>
    <w:p w:rsidR="00B911BD" w:rsidRDefault="00B912C1" w:rsidP="00B912C1">
      <w:pPr>
        <w:pStyle w:val="Default"/>
        <w:ind w:firstLine="540"/>
        <w:jc w:val="both"/>
      </w:pPr>
      <w:r>
        <w:t xml:space="preserve">В рамках данных муниципальных контрактов проведены работы </w:t>
      </w:r>
      <w:r w:rsidRPr="00F259C4">
        <w:rPr>
          <w:bCs/>
        </w:rPr>
        <w:t>по содержан</w:t>
      </w:r>
      <w:r>
        <w:rPr>
          <w:bCs/>
        </w:rPr>
        <w:t xml:space="preserve">ию в 2019 году 44406,3 м автомобильных дорог общего пользования местного значения, </w:t>
      </w:r>
      <w:r>
        <w:rPr>
          <w:bCs/>
        </w:rPr>
        <w:lastRenderedPageBreak/>
        <w:t xml:space="preserve">проездов и тротуаров (в том числе: </w:t>
      </w:r>
      <w:r>
        <w:t>д</w:t>
      </w:r>
      <w:r w:rsidR="00976E32">
        <w:t xml:space="preserve">ороги с усовершенствованным </w:t>
      </w:r>
      <w:r w:rsidR="00976E32" w:rsidRPr="00117EE9">
        <w:t>покрытием и автобусным движением</w:t>
      </w:r>
      <w:r w:rsidR="00976E32">
        <w:t xml:space="preserve"> </w:t>
      </w:r>
      <w:r>
        <w:t>10045м, дороги с усовершенствованным покрытием -23748,7 м, грунтовые дороги-11180 м, тротуары - 47203,1м2)</w:t>
      </w:r>
      <w:r w:rsidR="009F7C58">
        <w:t>.</w:t>
      </w:r>
    </w:p>
    <w:p w:rsidR="009F7C58" w:rsidRPr="00F259C4" w:rsidRDefault="009F7C58" w:rsidP="00B912C1">
      <w:pPr>
        <w:pStyle w:val="Default"/>
        <w:ind w:firstLine="540"/>
        <w:jc w:val="both"/>
        <w:rPr>
          <w:color w:val="auto"/>
        </w:rPr>
      </w:pPr>
      <w:r>
        <w:t xml:space="preserve">Для поддержания улично-дорожной сети в нормативном состоянии выполнены работы по ямочному ремонту автомобильных дорог и проездов в количестве 1941,62 м2 (в том числе </w:t>
      </w:r>
      <w:r w:rsidR="00A0103E">
        <w:t xml:space="preserve">1770,67 м2-струйно-инъкционным методом толщиной до 5см., 170,95 м2- укатываемой асфальтобетонной смесью без разломки старых покрытий) </w:t>
      </w:r>
      <w:r>
        <w:t xml:space="preserve">на </w:t>
      </w:r>
      <w:r w:rsidR="00A0103E">
        <w:t xml:space="preserve">общую </w:t>
      </w:r>
      <w:r>
        <w:t>сумму</w:t>
      </w:r>
      <w:r w:rsidR="00A0103E">
        <w:t xml:space="preserve"> 2077,246 тыс.руб.</w:t>
      </w:r>
      <w:r>
        <w:t xml:space="preserve">, </w:t>
      </w:r>
      <w:r w:rsidR="00641C0B">
        <w:t>для чего в течение года заключено три муниципальных контракта:</w:t>
      </w:r>
    </w:p>
    <w:p w:rsidR="00B911BD" w:rsidRPr="00F259C4" w:rsidRDefault="00B911BD" w:rsidP="00F822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Также в целях реализации мероприятия 2.1. для обеспечения надлежащего содержания сети автомобильных дорог и обеспечения безопасности дорожног</w:t>
      </w:r>
      <w:r w:rsidR="00F82205">
        <w:rPr>
          <w:rFonts w:ascii="Times New Roman" w:hAnsi="Times New Roman" w:cs="Times New Roman"/>
          <w:bCs/>
          <w:sz w:val="24"/>
          <w:szCs w:val="24"/>
        </w:rPr>
        <w:t>о движения в рамках заключенных муниципальных контрактов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№ 007/19-МК от 25.01.2019 на сумму 9</w:t>
      </w:r>
      <w:r w:rsidR="00F82205">
        <w:rPr>
          <w:rFonts w:ascii="Times New Roman" w:hAnsi="Times New Roman" w:cs="Times New Roman"/>
          <w:bCs/>
          <w:sz w:val="24"/>
          <w:szCs w:val="24"/>
        </w:rPr>
        <w:t xml:space="preserve">6,55 тыс.руб., </w:t>
      </w:r>
      <w:r w:rsidR="00F82205" w:rsidRPr="00F259C4">
        <w:rPr>
          <w:rFonts w:ascii="Times New Roman" w:hAnsi="Times New Roman" w:cs="Times New Roman"/>
          <w:bCs/>
          <w:sz w:val="24"/>
          <w:szCs w:val="24"/>
        </w:rPr>
        <w:t>№ 054/19-МК от 21.05.2019 на сумму 99,574 тыс.руб.</w:t>
      </w:r>
      <w:r w:rsidR="00F822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выполнены работы по </w:t>
      </w:r>
      <w:r w:rsidRPr="00F259C4">
        <w:rPr>
          <w:rFonts w:ascii="Times New Roman" w:hAnsi="Times New Roman" w:cs="Times New Roman"/>
          <w:sz w:val="24"/>
          <w:szCs w:val="24"/>
        </w:rPr>
        <w:t>ремонту дорожных зна</w:t>
      </w:r>
      <w:r w:rsidR="00F82205">
        <w:rPr>
          <w:rFonts w:ascii="Times New Roman" w:hAnsi="Times New Roman" w:cs="Times New Roman"/>
          <w:sz w:val="24"/>
          <w:szCs w:val="24"/>
        </w:rPr>
        <w:t xml:space="preserve">ков </w:t>
      </w:r>
      <w:r>
        <w:rPr>
          <w:rFonts w:ascii="Times New Roman" w:hAnsi="Times New Roman" w:cs="Times New Roman"/>
          <w:sz w:val="24"/>
          <w:szCs w:val="24"/>
        </w:rPr>
        <w:t>и искусственных неровностей</w:t>
      </w:r>
      <w:r w:rsidR="00F82205">
        <w:rPr>
          <w:rFonts w:ascii="Times New Roman" w:hAnsi="Times New Roman" w:cs="Times New Roman"/>
          <w:sz w:val="24"/>
          <w:szCs w:val="24"/>
        </w:rPr>
        <w:t xml:space="preserve"> на улично-дорожной сети г.Пикалево (восстановлено поврежденных и утраченных дорожных знаков 34 шт.,</w:t>
      </w:r>
      <w:r w:rsidR="004F1690">
        <w:rPr>
          <w:rFonts w:ascii="Times New Roman" w:hAnsi="Times New Roman" w:cs="Times New Roman"/>
          <w:sz w:val="24"/>
          <w:szCs w:val="24"/>
        </w:rPr>
        <w:t>стоек -7 шт.</w:t>
      </w:r>
      <w:r w:rsidR="00F82205">
        <w:rPr>
          <w:rFonts w:ascii="Times New Roman" w:hAnsi="Times New Roman" w:cs="Times New Roman"/>
          <w:sz w:val="24"/>
          <w:szCs w:val="24"/>
        </w:rPr>
        <w:t xml:space="preserve"> восстановлено искусственных дорожных неровностей - 9,9 м2</w:t>
      </w:r>
      <w:r w:rsidR="004F169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259C4">
        <w:rPr>
          <w:rFonts w:ascii="Times New Roman" w:hAnsi="Times New Roman" w:cs="Times New Roman"/>
          <w:sz w:val="24"/>
          <w:szCs w:val="24"/>
        </w:rPr>
        <w:t xml:space="preserve"> </w:t>
      </w:r>
      <w:r w:rsidRPr="00F259C4">
        <w:rPr>
          <w:rFonts w:ascii="Times New Roman" w:hAnsi="Times New Roman" w:cs="Times New Roman"/>
          <w:bCs/>
          <w:sz w:val="24"/>
          <w:szCs w:val="24"/>
        </w:rPr>
        <w:t>Контракт</w:t>
      </w:r>
      <w:r w:rsidR="00F82205">
        <w:rPr>
          <w:rFonts w:ascii="Times New Roman" w:hAnsi="Times New Roman" w:cs="Times New Roman"/>
          <w:bCs/>
          <w:sz w:val="24"/>
          <w:szCs w:val="24"/>
        </w:rPr>
        <w:t>ы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исполнен</w:t>
      </w:r>
      <w:r w:rsidR="00F82205">
        <w:rPr>
          <w:rFonts w:ascii="Times New Roman" w:hAnsi="Times New Roman" w:cs="Times New Roman"/>
          <w:bCs/>
          <w:sz w:val="24"/>
          <w:szCs w:val="24"/>
        </w:rPr>
        <w:t>ы</w:t>
      </w:r>
      <w:r w:rsidRPr="00F259C4">
        <w:rPr>
          <w:rFonts w:ascii="Times New Roman" w:hAnsi="Times New Roman" w:cs="Times New Roman"/>
          <w:bCs/>
          <w:sz w:val="24"/>
          <w:szCs w:val="24"/>
        </w:rPr>
        <w:t>, работы выполнены и оплачены в полном объеме.</w:t>
      </w:r>
      <w:r w:rsidR="004F1690">
        <w:rPr>
          <w:rFonts w:ascii="Times New Roman" w:hAnsi="Times New Roman" w:cs="Times New Roman"/>
          <w:bCs/>
          <w:sz w:val="24"/>
          <w:szCs w:val="24"/>
        </w:rPr>
        <w:t xml:space="preserve"> Тем самым обеспечено соответствие требованиям п.4.1. ГОСТ Р50597-93,п.5.1.2,п.5.1.8,п5.6.17,п.5.6.24 ГОСТ Р52289-2004, ГОСТ Р522-2004, п.4.1.1, п.4.5.2.4 ГОСТ Р52766-2007.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911BD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Реализация мероприятия 2.2. «Капитальный ремонт и ремонт автомобильных дорог» </w:t>
      </w:r>
      <w:r w:rsidR="004F1690">
        <w:rPr>
          <w:rFonts w:ascii="Times New Roman" w:hAnsi="Times New Roman" w:cs="Times New Roman"/>
          <w:bCs/>
          <w:sz w:val="24"/>
          <w:szCs w:val="24"/>
        </w:rPr>
        <w:t>осуществлялась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</w:t>
      </w:r>
      <w:r w:rsidR="004F1690">
        <w:rPr>
          <w:rFonts w:ascii="Times New Roman" w:hAnsi="Times New Roman" w:cs="Times New Roman"/>
          <w:bCs/>
          <w:sz w:val="24"/>
          <w:szCs w:val="24"/>
        </w:rPr>
        <w:t xml:space="preserve"> 2,</w:t>
      </w:r>
      <w:r w:rsidRPr="00F259C4">
        <w:rPr>
          <w:rFonts w:ascii="Times New Roman" w:hAnsi="Times New Roman" w:cs="Times New Roman"/>
          <w:bCs/>
          <w:sz w:val="24"/>
          <w:szCs w:val="24"/>
        </w:rPr>
        <w:t>3</w:t>
      </w:r>
      <w:r w:rsidR="004F1690">
        <w:rPr>
          <w:rFonts w:ascii="Times New Roman" w:hAnsi="Times New Roman" w:cs="Times New Roman"/>
          <w:bCs/>
          <w:sz w:val="24"/>
          <w:szCs w:val="24"/>
        </w:rPr>
        <w:t>,4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квартал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2019г.</w:t>
      </w:r>
    </w:p>
    <w:p w:rsidR="00B911BD" w:rsidRPr="00412E37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В целях реализации данного мероприятия и для получения субсидии из областного бюджета Ленинградской области и Федерального </w:t>
      </w:r>
      <w:r w:rsidR="00E8181C">
        <w:rPr>
          <w:rFonts w:ascii="Times New Roman" w:hAnsi="Times New Roman" w:cs="Times New Roman"/>
          <w:bCs/>
          <w:sz w:val="24"/>
          <w:szCs w:val="24"/>
        </w:rPr>
        <w:t>бюджета  заключены муниципальные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контракты на </w:t>
      </w:r>
      <w:r w:rsidRPr="00F259C4">
        <w:rPr>
          <w:rFonts w:ascii="Times New Roman" w:hAnsi="Times New Roman" w:cs="Times New Roman"/>
          <w:sz w:val="24"/>
          <w:szCs w:val="24"/>
        </w:rPr>
        <w:t>проверку на соответствие требованиям действующего законодательства, нормативам ценообразования и расчетным индексам сметной документации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на ремонт дорог общего пользования местного значения: от 25 января 2019 № 009/19-МК на сумму 10,0 тыс.руб., от 05 февраля 2019 № 014/19-МК на сумму 15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0 тыс.руб., от 30 апреля 2019 года №046/19-МК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сумму 10,0 тыс.руб., </w:t>
      </w:r>
      <w:r w:rsidRPr="00F259C4">
        <w:rPr>
          <w:rFonts w:ascii="Times New Roman" w:hAnsi="Times New Roman" w:cs="Times New Roman"/>
          <w:bCs/>
          <w:sz w:val="24"/>
          <w:szCs w:val="24"/>
        </w:rPr>
        <w:t>в рамках исполнения которых получены положительные заключения по сметной документации на выполнение работ по ремонту: участка автомобильной дороги общего пользования местного значения по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Ленинградскому шос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 (напротив поворота на рудник-0,158км,1061м2), 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участков автомобильной дороги общего пользования местного значения по ул.Речная (от улСоветская до ул.Школьная и от ул.Школьная до д.7 по ул.Речная), участка автомобильной дороги общего пользования местного значения по Ленинградскому шоссе (от +930 до дома 30 по Ленинградскому шоссе г.Пикалево, 1,84 км, 12564 м2).</w:t>
      </w:r>
    </w:p>
    <w:p w:rsidR="00B911BD" w:rsidRPr="00F259C4" w:rsidRDefault="00B911BD" w:rsidP="00B911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По результатам проведения аукционов в электронной форме </w:t>
      </w:r>
      <w:r w:rsidR="00716E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заключенными муниципальными контрактами выполнены работы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ремонту автомобильных дорог общего пользования местного значения, дворо</w:t>
      </w:r>
      <w:r w:rsidR="00716E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 территорий и проездов к ним. Так в соответствии с муниципальными контрактами: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911BD" w:rsidRPr="00F259C4" w:rsidRDefault="00B911BD" w:rsidP="00B911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№0145300006919000020 от 29 мая 2019 года на сумму 3789,34403 тыс</w:t>
      </w:r>
      <w:r w:rsidR="00716E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.руб. выполнены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</w:t>
      </w:r>
      <w:r w:rsidR="00716E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ремонту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участка автомобильной дороги общего пользования местного значения по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Ленинградскому шоссе (напротив поворота на рудник -0,158км, 1061м2), участков автомобильной дороги общего пользования местного значения по ул.Речная (от улСоветская до ул.Школьная и от ул.Школьная до д.7 по ул.Речная-0,306 км.)</w:t>
      </w:r>
      <w:r w:rsidR="00716E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оплачены в полном объеме;</w:t>
      </w:r>
    </w:p>
    <w:p w:rsidR="00B911BD" w:rsidRDefault="00B911BD" w:rsidP="00B911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№014530000691900030 от 26 июня 2019 го</w:t>
      </w:r>
      <w:r w:rsidR="00716E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на сумму 862,875 тыс.руб. ООО «Гарант-Сервис» проводились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</w:t>
      </w:r>
      <w:r w:rsidR="00716E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ремонту дорожного покрытия дворовой территории и проезда к дворовой территори</w:t>
      </w:r>
      <w:r w:rsidR="00F33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(6 микрорайон, д. 48), 600 м2, проезду к дому 23 6 микрорайона (180м2).</w:t>
      </w:r>
      <w:r w:rsidR="00716E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связи с неудовлетворительным качеством выполненных работ, работы по ремонту у подрядчика не приняты. В соответствии с актом приемочной комиссии срок устранения недостатков выполненных работ до 01.06.2020, в связи с чем достижение целевых показателей по данному мероприятию перенесено на 2020 год.</w:t>
      </w:r>
    </w:p>
    <w:p w:rsidR="00B911BD" w:rsidRPr="00317C8A" w:rsidRDefault="00B911BD" w:rsidP="00B911B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№</w:t>
      </w:r>
      <w:r w:rsidRPr="00EE4787">
        <w:rPr>
          <w:rFonts w:ascii="Times New Roman" w:hAnsi="Times New Roman" w:cs="Times New Roman"/>
          <w:sz w:val="24"/>
          <w:szCs w:val="24"/>
        </w:rPr>
        <w:t>0145300006919000047</w:t>
      </w:r>
      <w:r>
        <w:rPr>
          <w:rFonts w:ascii="Times New Roman" w:hAnsi="Times New Roman" w:cs="Times New Roman"/>
          <w:sz w:val="24"/>
          <w:szCs w:val="24"/>
        </w:rPr>
        <w:t xml:space="preserve"> от 14.10.2019 (в редакции дополнительного соглашения от 18.10.2019 г) </w:t>
      </w:r>
      <w:r w:rsidR="00716EA8">
        <w:rPr>
          <w:rFonts w:ascii="Times New Roman" w:hAnsi="Times New Roman" w:cs="Times New Roman"/>
          <w:sz w:val="24"/>
          <w:szCs w:val="24"/>
        </w:rPr>
        <w:t>выполнены</w:t>
      </w:r>
      <w:r w:rsidRPr="00317C8A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716EA8">
        <w:rPr>
          <w:rFonts w:ascii="Times New Roman" w:hAnsi="Times New Roman" w:cs="Times New Roman"/>
          <w:sz w:val="24"/>
          <w:szCs w:val="24"/>
        </w:rPr>
        <w:t>ы</w:t>
      </w:r>
      <w:r w:rsidRPr="00317C8A">
        <w:rPr>
          <w:rFonts w:ascii="Times New Roman" w:hAnsi="Times New Roman" w:cs="Times New Roman"/>
          <w:sz w:val="24"/>
          <w:szCs w:val="24"/>
        </w:rPr>
        <w:t xml:space="preserve"> по</w:t>
      </w:r>
      <w:r w:rsidRPr="00317C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7C8A">
        <w:rPr>
          <w:rFonts w:ascii="Times New Roman" w:hAnsi="Times New Roman" w:cs="Times New Roman"/>
          <w:sz w:val="24"/>
          <w:szCs w:val="24"/>
        </w:rPr>
        <w:t>Ремонту участка автомобильной дороги общего пользования местного значения по Ленинградскому шоссе (от примыкания с ул.Советская +0,930 до дом</w:t>
      </w:r>
      <w:r>
        <w:rPr>
          <w:rFonts w:ascii="Times New Roman" w:hAnsi="Times New Roman" w:cs="Times New Roman"/>
          <w:sz w:val="24"/>
          <w:szCs w:val="24"/>
        </w:rPr>
        <w:t xml:space="preserve">а 30 по Ленинградскому шоссе) </w:t>
      </w:r>
      <w:r w:rsidRPr="00317C8A">
        <w:rPr>
          <w:rFonts w:ascii="Times New Roman" w:hAnsi="Times New Roman" w:cs="Times New Roman"/>
          <w:sz w:val="24"/>
          <w:szCs w:val="24"/>
        </w:rPr>
        <w:t>г.Пикалево -1,840 км,</w:t>
      </w:r>
      <w:r w:rsidRPr="00317C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13052 </w:t>
      </w:r>
      <w:r w:rsidRPr="00317C8A">
        <w:rPr>
          <w:rFonts w:ascii="Times New Roman" w:hAnsi="Times New Roman" w:cs="Times New Roman"/>
          <w:sz w:val="24"/>
          <w:szCs w:val="24"/>
        </w:rPr>
        <w:t>м2</w:t>
      </w:r>
      <w:r w:rsidRPr="00317C8A">
        <w:rPr>
          <w:rFonts w:ascii="Times New Roman" w:hAnsi="Times New Roman" w:cs="Times New Roman"/>
          <w:color w:val="000000"/>
          <w:sz w:val="24"/>
          <w:szCs w:val="24"/>
        </w:rPr>
        <w:t xml:space="preserve">  на сумму </w:t>
      </w:r>
      <w:r>
        <w:rPr>
          <w:rFonts w:ascii="Times New Roman" w:hAnsi="Times New Roman" w:cs="Times New Roman"/>
          <w:sz w:val="24"/>
          <w:szCs w:val="24"/>
        </w:rPr>
        <w:t>15232,39361</w:t>
      </w:r>
      <w:r w:rsidRPr="00317C8A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B911BD" w:rsidRPr="00F259C4" w:rsidRDefault="00B911BD" w:rsidP="00B911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В рамках выполнения мероприятия 2.4. «Повышение безопасности дорожного движения» 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произведена о</w:t>
      </w:r>
      <w:r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плата искусственных дорожных неровностей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приобретенных</w:t>
      </w:r>
      <w:r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м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униципальному </w:t>
      </w:r>
      <w:r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онтракту</w:t>
      </w:r>
      <w:r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035/18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-МК</w:t>
      </w:r>
      <w:r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21.12.2018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911BD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В соответствии с</w:t>
      </w:r>
      <w:r w:rsidRPr="00F259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259C4">
        <w:rPr>
          <w:rFonts w:ascii="Times New Roman" w:hAnsi="Times New Roman" w:cs="Times New Roman"/>
          <w:bCs/>
          <w:sz w:val="24"/>
          <w:szCs w:val="24"/>
        </w:rPr>
        <w:t>заключенным муниципальным контрактом от 28.02.2019 №0145300006919000007 на сумму 203 тыс.руб. выполнялись работы по техническому  обслуживанию в первом</w:t>
      </w:r>
      <w:r w:rsidR="00E357B9">
        <w:rPr>
          <w:rFonts w:ascii="Times New Roman" w:hAnsi="Times New Roman" w:cs="Times New Roman"/>
          <w:bCs/>
          <w:sz w:val="24"/>
          <w:szCs w:val="24"/>
        </w:rPr>
        <w:t>-четвертом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квартале 3 светофорных  </w:t>
      </w:r>
      <w:r>
        <w:rPr>
          <w:rFonts w:ascii="Times New Roman" w:hAnsi="Times New Roman" w:cs="Times New Roman"/>
          <w:bCs/>
          <w:sz w:val="24"/>
          <w:szCs w:val="24"/>
        </w:rPr>
        <w:t>объектов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911BD" w:rsidRPr="00E46B0C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6B0C">
        <w:rPr>
          <w:rFonts w:ascii="Times New Roman" w:hAnsi="Times New Roman" w:cs="Times New Roman"/>
          <w:bCs/>
          <w:sz w:val="24"/>
          <w:szCs w:val="24"/>
        </w:rPr>
        <w:t>В целях соблюдения требований ГОСТа Р52289-2004 (с изменениями)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заключен муниципальный контракт №0145300006919000031 от 24.06.2019 г. на выполнение работ по устройству пешеходного ограждения в количестве 750 п.м. по адресам: ул.Заводская (напротив ООШ №2 - 190п.м.), перекресток ул.Советская-Ул.Вокзальная -360 п.м., перекресток ул.Школьная-ул.Вокзальная (напротив СОШ №4-200 п.м.), с учетом</w:t>
      </w: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E46B0C">
        <w:rPr>
          <w:rFonts w:ascii="Times New Roman" w:hAnsi="Times New Roman" w:cs="Times New Roman"/>
          <w:bCs/>
          <w:sz w:val="24"/>
          <w:szCs w:val="24"/>
        </w:rPr>
        <w:t>заключенного дополнительного соглашения общая стоимость работ составила 1654,81142 тыс.руб, работы выполнены и оплачены в полном объеме.</w:t>
      </w:r>
    </w:p>
    <w:p w:rsidR="00B911BD" w:rsidRPr="00530273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273">
        <w:rPr>
          <w:rFonts w:ascii="Times New Roman" w:hAnsi="Times New Roman" w:cs="Times New Roman"/>
          <w:bCs/>
          <w:sz w:val="24"/>
          <w:szCs w:val="24"/>
        </w:rPr>
        <w:t>В соответствии с</w:t>
      </w:r>
      <w:r w:rsidRPr="005302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0273">
        <w:rPr>
          <w:rFonts w:ascii="Times New Roman" w:hAnsi="Times New Roman" w:cs="Times New Roman"/>
          <w:bCs/>
          <w:sz w:val="24"/>
          <w:szCs w:val="24"/>
        </w:rPr>
        <w:t xml:space="preserve">заключенным муниципальным контрактом от 2019 №№0145300006919000028 от 21.06.2019г. на сумму 1280,38384 тыс.руб. выполнены работы по нанесению дорожной разметки автомобильных дорог </w:t>
      </w:r>
      <w:r>
        <w:rPr>
          <w:rFonts w:ascii="Times New Roman" w:hAnsi="Times New Roman" w:cs="Times New Roman"/>
          <w:bCs/>
          <w:sz w:val="24"/>
          <w:szCs w:val="24"/>
        </w:rPr>
        <w:t xml:space="preserve">всего: 5157,03 м2, в том числе краской со светоотражающими  стеклошариками (микросферами) - 4561,83 м2, термопластиком -595,2м2 </w:t>
      </w:r>
      <w:r w:rsidRPr="00530273">
        <w:rPr>
          <w:rFonts w:ascii="Times New Roman" w:hAnsi="Times New Roman" w:cs="Times New Roman"/>
          <w:bCs/>
          <w:sz w:val="24"/>
          <w:szCs w:val="24"/>
        </w:rPr>
        <w:t>(Ленинградское ш., Спрямленное ш., ул.Советская, ул.Металлургов, ул.Горняков, ул. Школьная, ул.Строительная, ул.Заводская, ул.Полевая, ул. Труда, 1-й и 2-й Театральный пер.,ул.Комсомольская, ул.Вокзальная, ул.Спортивная, ул.Молодежная, ул.Больничная, ул.Пионерская, ул.Набережная, ул.Новомагистральная, ул.Новогузеевская, а/д от Ленинградского ш к кладбищу с подъездом к РМЦ-2, подъезд к ж/д залу ожидания в ж/з «Станция Пикалево-1», ул.Поселковая, ул.Подлипская, ул.Гузеевская, ул.Мелиораторов, . Работы выполнены и оплачены в полном объеме.</w:t>
      </w:r>
    </w:p>
    <w:p w:rsidR="00B911BD" w:rsidRPr="00F86617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17">
        <w:rPr>
          <w:rFonts w:ascii="Times New Roman" w:hAnsi="Times New Roman" w:cs="Times New Roman"/>
          <w:bCs/>
          <w:sz w:val="24"/>
          <w:szCs w:val="24"/>
        </w:rPr>
        <w:t xml:space="preserve">Во исполнение Федерального закона от 29.12.2017 г №443-ФЗ «Об организации дорожного движения в Российской Федерации и о внесении изменений в отдельные законодательные акты РФ» </w:t>
      </w:r>
      <w:r w:rsidR="00E357B9"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 w:rsidRPr="00F86617">
        <w:rPr>
          <w:rFonts w:ascii="Times New Roman" w:hAnsi="Times New Roman" w:cs="Times New Roman"/>
          <w:bCs/>
          <w:sz w:val="24"/>
          <w:szCs w:val="24"/>
        </w:rPr>
        <w:t>заключен</w:t>
      </w:r>
      <w:r w:rsidR="00E357B9">
        <w:rPr>
          <w:rFonts w:ascii="Times New Roman" w:hAnsi="Times New Roman" w:cs="Times New Roman"/>
          <w:bCs/>
          <w:sz w:val="24"/>
          <w:szCs w:val="24"/>
        </w:rPr>
        <w:t>ным муниципальным</w:t>
      </w:r>
      <w:r w:rsidRPr="00F86617">
        <w:rPr>
          <w:rFonts w:ascii="Times New Roman" w:hAnsi="Times New Roman" w:cs="Times New Roman"/>
          <w:bCs/>
          <w:sz w:val="24"/>
          <w:szCs w:val="24"/>
        </w:rPr>
        <w:t xml:space="preserve"> контракт</w:t>
      </w:r>
      <w:r w:rsidR="00E357B9">
        <w:rPr>
          <w:rFonts w:ascii="Times New Roman" w:hAnsi="Times New Roman" w:cs="Times New Roman"/>
          <w:bCs/>
          <w:sz w:val="24"/>
          <w:szCs w:val="24"/>
        </w:rPr>
        <w:t>ом</w:t>
      </w:r>
      <w:r w:rsidRPr="00F86617">
        <w:rPr>
          <w:rFonts w:ascii="Times New Roman" w:hAnsi="Times New Roman" w:cs="Times New Roman"/>
          <w:bCs/>
          <w:sz w:val="24"/>
          <w:szCs w:val="24"/>
        </w:rPr>
        <w:t xml:space="preserve"> №0145300006919000027 от 10.06.2019 на выполнение работ по разработке комплексной схемы организации дорожного движения на территории МО «Город Пикалево» от</w:t>
      </w:r>
      <w:r w:rsidR="00E357B9">
        <w:rPr>
          <w:rFonts w:ascii="Times New Roman" w:hAnsi="Times New Roman" w:cs="Times New Roman"/>
          <w:bCs/>
          <w:sz w:val="24"/>
          <w:szCs w:val="24"/>
        </w:rPr>
        <w:t xml:space="preserve"> 10 июня 2019 года № 0145300006919000027 </w:t>
      </w:r>
      <w:r w:rsidRPr="00F86617">
        <w:rPr>
          <w:rFonts w:ascii="Times New Roman" w:hAnsi="Times New Roman" w:cs="Times New Roman"/>
          <w:bCs/>
          <w:sz w:val="24"/>
          <w:szCs w:val="24"/>
        </w:rPr>
        <w:t>на сумму 120 тыс.руб.</w:t>
      </w:r>
      <w:r w:rsidR="00E357B9">
        <w:rPr>
          <w:rFonts w:ascii="Times New Roman" w:hAnsi="Times New Roman" w:cs="Times New Roman"/>
          <w:bCs/>
          <w:sz w:val="24"/>
          <w:szCs w:val="24"/>
        </w:rPr>
        <w:t xml:space="preserve"> разработана комплексная схема </w:t>
      </w:r>
      <w:r w:rsidR="00E357B9" w:rsidRPr="00F86617">
        <w:rPr>
          <w:rFonts w:ascii="Times New Roman" w:hAnsi="Times New Roman" w:cs="Times New Roman"/>
          <w:bCs/>
          <w:sz w:val="24"/>
          <w:szCs w:val="24"/>
        </w:rPr>
        <w:t>организации дорожного движения</w:t>
      </w:r>
      <w:r w:rsidR="00E357B9">
        <w:rPr>
          <w:rFonts w:ascii="Times New Roman" w:hAnsi="Times New Roman" w:cs="Times New Roman"/>
          <w:bCs/>
          <w:sz w:val="24"/>
          <w:szCs w:val="24"/>
        </w:rPr>
        <w:t>.</w:t>
      </w:r>
    </w:p>
    <w:p w:rsidR="00B911BD" w:rsidRPr="00F86617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11BD" w:rsidRPr="00F259C4" w:rsidRDefault="00B911BD" w:rsidP="00B91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  <w:sectPr w:rsidR="00B911BD" w:rsidRPr="00F259C4" w:rsidSect="00496D4C">
          <w:pgSz w:w="11905" w:h="16838"/>
          <w:pgMar w:top="1134" w:right="1134" w:bottom="1134" w:left="1418" w:header="284" w:footer="0" w:gutter="0"/>
          <w:cols w:space="720"/>
          <w:noEndnote/>
          <w:docGrid w:linePitch="299"/>
        </w:sect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Заведующий ОЖКХ, Т и К                                                   </w:t>
      </w:r>
      <w:r w:rsidR="003750E9">
        <w:rPr>
          <w:rFonts w:ascii="Times New Roman" w:hAnsi="Times New Roman" w:cs="Times New Roman"/>
          <w:bCs/>
          <w:sz w:val="24"/>
          <w:szCs w:val="24"/>
        </w:rPr>
        <w:t>Ю.С. Лебедева</w:t>
      </w:r>
    </w:p>
    <w:p w:rsidR="00463D43" w:rsidRPr="00BB1592" w:rsidRDefault="00463D43" w:rsidP="0028322C">
      <w:pPr>
        <w:tabs>
          <w:tab w:val="left" w:pos="4260"/>
          <w:tab w:val="center" w:pos="4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Сведения</w:t>
      </w:r>
    </w:p>
    <w:p w:rsidR="00463D43" w:rsidRPr="00BB1592" w:rsidRDefault="00463D43" w:rsidP="00283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фактически достигнутых значениях показателей (индикаторов) муниципальной программы</w:t>
      </w:r>
    </w:p>
    <w:p w:rsidR="00463D43" w:rsidRPr="00BB1592" w:rsidRDefault="00463D43" w:rsidP="0028322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«Развитие транспортного комплекса в </w:t>
      </w:r>
      <w:r w:rsidR="006F3DF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МО «Город Пикалево» на 2019-2021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годы»</w:t>
      </w:r>
    </w:p>
    <w:p w:rsidR="00E664CE" w:rsidRDefault="00E664CE" w:rsidP="00463D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D43" w:rsidRDefault="00463D43" w:rsidP="00463D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6F3DF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E664CE" w:rsidRPr="00BB1592" w:rsidRDefault="00E664CE" w:rsidP="00463D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086"/>
        <w:gridCol w:w="1340"/>
        <w:gridCol w:w="2410"/>
        <w:gridCol w:w="1843"/>
        <w:gridCol w:w="2409"/>
        <w:gridCol w:w="3338"/>
      </w:tblGrid>
      <w:tr w:rsidR="00463D43" w:rsidRPr="00BB1592" w:rsidTr="00795319">
        <w:trPr>
          <w:trHeight w:val="672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BB1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   (наименование)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  </w:t>
            </w:r>
            <w:r w:rsidRPr="00BB1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показателей (индикаторов) муниципальной программы, подпрограммы</w:t>
            </w: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отклонений  значений показателя (индикатора)</w:t>
            </w:r>
          </w:p>
        </w:tc>
      </w:tr>
      <w:tr w:rsidR="00463D43" w:rsidRPr="00BB1592" w:rsidTr="00795319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Год, предшествующий   </w:t>
            </w:r>
            <w:r w:rsidRPr="00BB1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отчетному </w:t>
            </w:r>
            <w:hyperlink w:anchor="Par842" w:history="1">
              <w:r w:rsidRPr="00BB15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&lt;6&gt;</w:t>
              </w:r>
            </w:hyperlink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D43" w:rsidRPr="00BB1592" w:rsidTr="00795319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BB1592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3DFA" w:rsidRPr="006F3DFA" w:rsidTr="0079531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540404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540404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540404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540404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540404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540404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540404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F3DFA" w:rsidRPr="006F3DFA" w:rsidTr="0079531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540404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540404" w:rsidRDefault="00463D43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Пассажирооборот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540404" w:rsidRDefault="003E635F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Тыс.пасс.-км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540404" w:rsidRDefault="0028322C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540404" w:rsidRDefault="00540404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,188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540404" w:rsidRDefault="00DC1C34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D43" w:rsidRPr="00540404" w:rsidRDefault="00DC1C34" w:rsidP="00DC1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  <w:r w:rsidR="0028322C"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незначительно ниже планового  значения</w:t>
            </w:r>
            <w:r w:rsidR="003A21EE"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не оказывает влияния на качественную оценку реализации программы.</w:t>
            </w:r>
          </w:p>
        </w:tc>
      </w:tr>
      <w:tr w:rsidR="007A03BF" w:rsidRPr="006F3DFA" w:rsidTr="0079531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540404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540404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маршрутных карт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540404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540404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540404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540404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540404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hAnsi="Times New Roman" w:cs="Times New Roman"/>
                <w:sz w:val="24"/>
                <w:szCs w:val="24"/>
              </w:rPr>
              <w:t>Показатель несколько превышает плановое значение, но оценка эффективности (результативности)</w:t>
            </w:r>
            <w:r w:rsidR="00A1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404">
              <w:rPr>
                <w:rFonts w:ascii="Times New Roman" w:hAnsi="Times New Roman" w:cs="Times New Roman"/>
                <w:sz w:val="24"/>
                <w:szCs w:val="24"/>
              </w:rPr>
              <w:t>реализации основных мероприятий показывает, что данное мероприятие программы реализовано с высокой оценкой эффективности</w:t>
            </w:r>
          </w:p>
        </w:tc>
      </w:tr>
      <w:tr w:rsidR="007A03BF" w:rsidRPr="00540404" w:rsidTr="0079531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540404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540404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протяженности автомобильных дорог общего пользования </w:t>
            </w: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местного значения,</w:t>
            </w:r>
            <w:r w:rsidR="00A16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обслуживаемая подрядными организациями от общей протяженности автомобильных дорог общего пользования местного значения,%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540404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540404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540404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540404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540404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соответствует плановому значению, что является положительной </w:t>
            </w: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характеристикой</w:t>
            </w:r>
          </w:p>
        </w:tc>
      </w:tr>
      <w:tr w:rsidR="007A03BF" w:rsidRPr="00540404" w:rsidTr="0079531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9D4BED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9D4BED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отремонтированных автомобильных дорог общего пользования местного значения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9D4BED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9D4BED" w:rsidRDefault="007A03BF" w:rsidP="00A16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</w:t>
            </w:r>
            <w:r w:rsidR="00A16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D4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9D4BED" w:rsidRDefault="007A03BF" w:rsidP="00DE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20,458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9D4BED" w:rsidRDefault="007A03BF" w:rsidP="00A16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20,538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BF" w:rsidRPr="009D4BED" w:rsidRDefault="007A03BF" w:rsidP="00DE05F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BED">
              <w:rPr>
                <w:rFonts w:ascii="Times New Roman" w:hAnsi="Times New Roman" w:cs="Times New Roman"/>
                <w:sz w:val="24"/>
                <w:szCs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A1691C" w:rsidRPr="009D4BED" w:rsidTr="0002742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C" w:rsidRPr="009D4BED" w:rsidRDefault="00A1691C" w:rsidP="0079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C" w:rsidRPr="009D4BED" w:rsidRDefault="00A1691C" w:rsidP="005404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ДТП на улично-дорожной сети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пострадавшими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91C" w:rsidRPr="009A702D" w:rsidRDefault="00A1691C" w:rsidP="004F3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91C" w:rsidRPr="009A702D" w:rsidRDefault="00A1691C" w:rsidP="004F3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91C" w:rsidRPr="009A702D" w:rsidRDefault="00A1691C" w:rsidP="004F3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91C" w:rsidRPr="009A702D" w:rsidRDefault="00A1691C" w:rsidP="004F3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1C" w:rsidRPr="009D4BED" w:rsidRDefault="00A1691C" w:rsidP="00A169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ниже планового, что является положительной характеристикой </w:t>
            </w:r>
          </w:p>
        </w:tc>
      </w:tr>
    </w:tbl>
    <w:p w:rsidR="00463D43" w:rsidRPr="00BB1592" w:rsidRDefault="00463D43" w:rsidP="00463D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</w:p>
    <w:p w:rsidR="00463D43" w:rsidRPr="009D4BED" w:rsidRDefault="00463D43" w:rsidP="00463D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842"/>
      <w:bookmarkEnd w:id="1"/>
      <w:r w:rsidRPr="009D4BED">
        <w:rPr>
          <w:rFonts w:ascii="Times New Roman" w:eastAsia="Times New Roman" w:hAnsi="Times New Roman" w:cs="Times New Roman"/>
          <w:sz w:val="24"/>
          <w:szCs w:val="24"/>
          <w:lang w:eastAsia="ru-RU"/>
        </w:rPr>
        <w:t>&lt;6&gt; Приводится фактическое значение (оценка) индикатора или показателя за год, предшествующий отчетному</w:t>
      </w:r>
    </w:p>
    <w:p w:rsidR="00463D43" w:rsidRPr="009D4BED" w:rsidRDefault="00463D43" w:rsidP="00463D4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463D43" w:rsidRPr="00BB1592" w:rsidRDefault="00463D43" w:rsidP="00463D4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463D43" w:rsidRPr="00BB1592" w:rsidRDefault="00463D43" w:rsidP="00463D4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463D43" w:rsidRPr="00BB1592" w:rsidRDefault="00463D43" w:rsidP="00463D4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463D43" w:rsidRPr="00BB1592" w:rsidRDefault="00463D43" w:rsidP="00463D4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BB1592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Заведующий ОЖКХ,Т и К администрации                                      </w:t>
      </w:r>
      <w:r w:rsidR="00C80993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 </w:t>
      </w:r>
      <w:r w:rsidRPr="00BB1592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="00C80993">
        <w:rPr>
          <w:rFonts w:ascii="Times New Roman" w:eastAsia="Times New Roman" w:hAnsi="Times New Roman" w:cs="Courier New"/>
          <w:sz w:val="28"/>
          <w:szCs w:val="28"/>
          <w:lang w:eastAsia="ru-RU"/>
        </w:rPr>
        <w:t>Ю.С. Лебедева</w:t>
      </w:r>
    </w:p>
    <w:p w:rsidR="00463D43" w:rsidRPr="00BB1592" w:rsidRDefault="00463D43" w:rsidP="00463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D43" w:rsidRPr="00BB1592" w:rsidRDefault="00463D43" w:rsidP="00463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92">
        <w:rPr>
          <w:rFonts w:ascii="Times New Roman" w:eastAsia="Times New Roman" w:hAnsi="Times New Roman" w:cs="Times New Roman"/>
          <w:sz w:val="24"/>
          <w:szCs w:val="24"/>
          <w:lang w:eastAsia="ru-RU"/>
        </w:rPr>
        <w:t>467-11</w:t>
      </w:r>
    </w:p>
    <w:p w:rsidR="00463D43" w:rsidRPr="00BB1592" w:rsidRDefault="00463D43" w:rsidP="00463D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D04" w:rsidRPr="00F34261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  <w:sectPr w:rsidR="007C2D04" w:rsidRPr="00F34261" w:rsidSect="00496D4C">
          <w:pgSz w:w="16838" w:h="11905" w:orient="landscape"/>
          <w:pgMar w:top="1134" w:right="1134" w:bottom="1418" w:left="1134" w:header="284" w:footer="0" w:gutter="0"/>
          <w:cols w:space="720"/>
          <w:noEndnote/>
          <w:docGrid w:linePitch="299"/>
        </w:sectPr>
      </w:pPr>
    </w:p>
    <w:p w:rsidR="00CF705F" w:rsidRDefault="00CF705F" w:rsidP="00CF70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Оценка</w:t>
      </w:r>
    </w:p>
    <w:p w:rsidR="00CF705F" w:rsidRDefault="00CF705F" w:rsidP="00CF70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эффективности (результативности) реализации основных мероприятий муниципальной программы</w:t>
      </w:r>
    </w:p>
    <w:p w:rsidR="00BB1592" w:rsidRPr="00784DEC" w:rsidRDefault="00BB1592" w:rsidP="00BB1592">
      <w:pPr>
        <w:keepNext/>
        <w:spacing w:after="0" w:line="240" w:lineRule="auto"/>
        <w:ind w:right="-82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9078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«</w:t>
      </w:r>
      <w:r w:rsidRPr="00784DE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Развитие транспортного комплекса в МО «Город Пикалево» </w:t>
      </w:r>
    </w:p>
    <w:p w:rsidR="00BB1592" w:rsidRPr="00784DEC" w:rsidRDefault="006F3DFA" w:rsidP="00BB1592">
      <w:pPr>
        <w:keepNext/>
        <w:spacing w:after="0" w:line="240" w:lineRule="auto"/>
        <w:ind w:right="-82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84DE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на 2019-2021</w:t>
      </w:r>
      <w:r w:rsidR="00BB1592" w:rsidRPr="00784DE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годы</w:t>
      </w:r>
    </w:p>
    <w:p w:rsidR="00BB1592" w:rsidRPr="00BB1592" w:rsidRDefault="00BB1592" w:rsidP="00BB1592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Эффективность реализации муниципальной программы, состоящей из мероприятий, определяется как оценка эффективности реализации каждого мероприятия, входящего в её состав.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Под результативностью понимается степень достижения запланированного уровня нефинансовых результатов реализации мероприятий. 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Результативность определяется отношением фактического результата к запланированному результату на основе проведения анализа реализации мероприятий.</w:t>
      </w:r>
    </w:p>
    <w:p w:rsid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оценки результативности мероприятий используются плановые и фактические значения соответствующих целевых показателей.</w:t>
      </w:r>
    </w:p>
    <w:p w:rsidR="001A598B" w:rsidRPr="001A598B" w:rsidRDefault="001A598B" w:rsidP="001A598B">
      <w:pPr>
        <w:spacing w:after="0" w:line="240" w:lineRule="auto"/>
        <w:ind w:right="-79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итогам проведения анализа индекса результативности даётся качественная оценка реализации мероприятия:</w:t>
      </w:r>
    </w:p>
    <w:p w:rsidR="001A598B" w:rsidRPr="001A598B" w:rsidRDefault="001A598B" w:rsidP="001A598B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9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индикатора - индекс результативности мероприятия (Iр);</w:t>
      </w:r>
    </w:p>
    <w:p w:rsidR="001A598B" w:rsidRPr="001A598B" w:rsidRDefault="001A598B" w:rsidP="001A598B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показателя 95% и больше: Качественная оценка мероприятия программы: </w:t>
      </w:r>
      <w:r w:rsidRPr="001A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высокий уровень эффективности</w:t>
      </w:r>
      <w:r w:rsidRPr="001A59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598B" w:rsidRPr="001A598B" w:rsidRDefault="001A598B" w:rsidP="001A598B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показателя от 75 % до 95 %: Качественная оценка мероприятия программы: </w:t>
      </w:r>
      <w:r w:rsidRPr="001A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удовлетворительный</w:t>
      </w:r>
      <w:r w:rsidRPr="001A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 эффективности.</w:t>
      </w:r>
      <w:r w:rsidRPr="001A59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B1592" w:rsidRPr="00BB1592" w:rsidRDefault="00BB1592" w:rsidP="00BB1592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B15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Основное мероприятие 1. Обеспечение повышения устойчивости функционирующей и доступной для всех слоев населения системы общественного транспорта </w:t>
      </w:r>
    </w:p>
    <w:p w:rsidR="00BB1592" w:rsidRDefault="0039078F" w:rsidP="00BB159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1.</w:t>
      </w:r>
      <w:r w:rsidR="00BB1592" w:rsidRPr="00BB15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Показатель (индикатор): пассажирооборот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;</w:t>
      </w:r>
    </w:p>
    <w:p w:rsidR="0039078F" w:rsidRPr="00BB1592" w:rsidRDefault="0039078F" w:rsidP="00BB159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2. Показатель (индикатор):количество маршрутных карт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Индекс результативности мероприятия:</w:t>
      </w:r>
    </w:p>
    <w:p w:rsidR="00BB1592" w:rsidRPr="00BB1592" w:rsidRDefault="00BB1592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62050" cy="381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Iр - индекс результативности мероприятия;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S - соотношение достигнутых и плановых результатов целевых значений показателя. Соотношение рассчитывается по формуле:</w:t>
      </w:r>
    </w:p>
    <w:p w:rsidR="00BB1592" w:rsidRPr="00BB1592" w:rsidRDefault="00BB1592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7225" cy="2381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использования показателей, направленных на увеличение целевых значений);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Rф - достигнутый результат целевого значения показателя;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Rп - плановый результат целевого значения показателя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592" w:rsidRDefault="00BB1592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DA3EC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</w:t>
      </w:r>
      <w:r w:rsidR="007E7389">
        <w:rPr>
          <w:rFonts w:ascii="Times New Roman" w:eastAsia="Times New Roman" w:hAnsi="Times New Roman" w:cs="Times New Roman"/>
          <w:sz w:val="28"/>
          <w:szCs w:val="28"/>
          <w:lang w:eastAsia="ru-RU"/>
        </w:rPr>
        <w:t>702</w:t>
      </w:r>
      <w:r w:rsidR="0028670B" w:rsidRPr="003A21E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7E7389">
        <w:rPr>
          <w:rFonts w:ascii="Times New Roman" w:eastAsia="Times New Roman" w:hAnsi="Times New Roman" w:cs="Times New Roman"/>
          <w:sz w:val="28"/>
          <w:szCs w:val="28"/>
          <w:lang w:eastAsia="ru-RU"/>
        </w:rPr>
        <w:t>1730,188  = 0,98</w:t>
      </w:r>
      <w:r w:rsidR="003A21EE">
        <w:rPr>
          <w:rFonts w:ascii="Times New Roman" w:eastAsia="Times New Roman" w:hAnsi="Times New Roman" w:cs="Times New Roman"/>
          <w:sz w:val="28"/>
          <w:szCs w:val="28"/>
          <w:lang w:eastAsia="ru-RU"/>
        </w:rPr>
        <w:t>=1,0</w:t>
      </w:r>
    </w:p>
    <w:p w:rsidR="00DA3EC7" w:rsidRPr="006E182A" w:rsidRDefault="00DA3EC7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6E182A">
        <w:rPr>
          <w:rFonts w:ascii="Times New Roman" w:eastAsia="Times New Roman" w:hAnsi="Times New Roman" w:cs="Times New Roman"/>
          <w:sz w:val="28"/>
          <w:szCs w:val="28"/>
          <w:lang w:eastAsia="ru-RU"/>
        </w:rPr>
        <w:t>2=120/95=1.26</w:t>
      </w:r>
    </w:p>
    <w:p w:rsidR="00BB1592" w:rsidRPr="00BB1592" w:rsidRDefault="00BB1592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Mп - весовое значение показателя (вес показателя), характеризующего мероприятие. Вес показателя рассчитывается по формуле: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592" w:rsidRPr="00BB1592" w:rsidRDefault="00BB1592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6750" cy="2381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N - общее число показателей, характеризующих выполнение мероприятия.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592" w:rsidRPr="00BB1592" w:rsidRDefault="00DA3EC7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Mп = 1/</w:t>
      </w:r>
      <w:r w:rsidR="00BB1592"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р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1/2=0,5</w:t>
      </w:r>
    </w:p>
    <w:p w:rsidR="00BB1592" w:rsidRPr="00BB1592" w:rsidRDefault="00BB1592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3EC7" w:rsidRPr="001F6D9C" w:rsidRDefault="00DA3EC7" w:rsidP="00DA3EC7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6D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Iр - инде</w:t>
      </w:r>
      <w:r w:rsidR="001F6D9C" w:rsidRPr="001F6D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кс результативности мероприятия:</w:t>
      </w:r>
      <w:r w:rsidR="001F6D9C" w:rsidRPr="001F6D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1F6D9C" w:rsidRPr="00BB159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AE3C61" wp14:editId="384F4A94">
            <wp:extent cx="1162050" cy="3810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D9C" w:rsidRPr="00205944" w:rsidRDefault="001F6D9C" w:rsidP="00DA3EC7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Ip</w:t>
      </w:r>
      <w:r w:rsidRPr="001F6D9C">
        <w:rPr>
          <w:rFonts w:ascii="Times New Roman" w:eastAsia="Times New Roman" w:hAnsi="Times New Roman" w:cs="Times New Roman"/>
          <w:sz w:val="28"/>
          <w:szCs w:val="28"/>
          <w:lang w:eastAsia="ru-RU"/>
        </w:rPr>
        <w:t>1=0.5*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205944">
        <w:rPr>
          <w:rFonts w:ascii="Times New Roman" w:eastAsia="Times New Roman" w:hAnsi="Times New Roman" w:cs="Times New Roman"/>
          <w:sz w:val="28"/>
          <w:szCs w:val="28"/>
          <w:lang w:eastAsia="ru-RU"/>
        </w:rPr>
        <w:t>1=0.5*1=0.5</w:t>
      </w:r>
    </w:p>
    <w:p w:rsidR="001F6D9C" w:rsidRPr="00205944" w:rsidRDefault="001F6D9C" w:rsidP="00DA3EC7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Ip</w:t>
      </w:r>
      <w:r w:rsidRPr="00205944">
        <w:rPr>
          <w:rFonts w:ascii="Times New Roman" w:eastAsia="Times New Roman" w:hAnsi="Times New Roman" w:cs="Times New Roman"/>
          <w:sz w:val="28"/>
          <w:szCs w:val="28"/>
          <w:lang w:eastAsia="ru-RU"/>
        </w:rPr>
        <w:t>2=0.5*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205944">
        <w:rPr>
          <w:rFonts w:ascii="Times New Roman" w:eastAsia="Times New Roman" w:hAnsi="Times New Roman" w:cs="Times New Roman"/>
          <w:sz w:val="28"/>
          <w:szCs w:val="28"/>
          <w:lang w:eastAsia="ru-RU"/>
        </w:rPr>
        <w:t>2=0.5*1.26=0.63</w:t>
      </w:r>
    </w:p>
    <w:p w:rsidR="00DA3EC7" w:rsidRDefault="00DA3EC7" w:rsidP="00BB1592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592" w:rsidRPr="00BB1592" w:rsidRDefault="00BB1592" w:rsidP="00BB1592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эффективностью понимается отношение затрат на достижение (фактических) нефинансовых результатов реализации мероприятия к планируемым затратам мероприятия.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Индекс эффективности мероприятия определяется по формуле:</w:t>
      </w:r>
    </w:p>
    <w:p w:rsidR="00BB1592" w:rsidRPr="00BB1592" w:rsidRDefault="00BB1592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66800" cy="2762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где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Iэ - индекс эффективности мероприятия;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Vф - объём фактического совокупного финансирования мероприятия;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Iр - индекс результативности мероприятия;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Vп - объём запланированного совокупного финансирования мероприятий 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592" w:rsidRPr="00205944" w:rsidRDefault="001F6D9C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Iэ = (3503,79920 х1,13) /3610,20 = 1.097</w:t>
      </w:r>
      <w:r w:rsidRPr="00205944">
        <w:rPr>
          <w:rFonts w:ascii="Times New Roman" w:eastAsia="Times New Roman" w:hAnsi="Times New Roman" w:cs="Times New Roman"/>
          <w:sz w:val="28"/>
          <w:szCs w:val="28"/>
          <w:lang w:eastAsia="ru-RU"/>
        </w:rPr>
        <w:t>=1.1</w:t>
      </w:r>
    </w:p>
    <w:p w:rsidR="00BB1592" w:rsidRPr="00BB1592" w:rsidRDefault="00BB1592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По итогам проведения анализа индекса эффективности даётся качественная оценка эффективности реализации мероприятия: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индикатора - индекс эффективности мероприятия (Iэ);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показателя:</w:t>
      </w:r>
    </w:p>
    <w:p w:rsidR="00BB1592" w:rsidRPr="00BB1592" w:rsidRDefault="00BB1592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09625" cy="2381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Качественная оценка мероприятия программы: </w:t>
      </w:r>
      <w:r w:rsidRPr="00BB15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высокий уровень эффективности мероприятия.</w:t>
      </w: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592" w:rsidRDefault="00BB1592" w:rsidP="00BB1592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мероприятие 2.</w:t>
      </w:r>
      <w:r w:rsidR="002867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15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и сохранение  автомобильных дорог общего пользования местного значения </w:t>
      </w:r>
    </w:p>
    <w:p w:rsidR="006E182A" w:rsidRPr="0039078F" w:rsidRDefault="006E182A" w:rsidP="00BB1592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78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9078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Показатель (индикатор): Доля протяженности автомобильных дорог общего пользования местного значения, обслуживаемая подрядными организациями от общей протяженности автомобильных дорог общего пользования местного значения,%</w:t>
      </w:r>
    </w:p>
    <w:p w:rsidR="00BB1592" w:rsidRDefault="006E182A" w:rsidP="00BB159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9078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BB1592" w:rsidRPr="0039078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.Показатель (индикатор):</w:t>
      </w:r>
      <w:r w:rsidR="0028670B" w:rsidRPr="0039078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BB1592" w:rsidRPr="0039078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количество  отремонтированных автомобильных дорог общего пользования, км</w:t>
      </w:r>
    </w:p>
    <w:p w:rsidR="00A80EFF" w:rsidRPr="0039078F" w:rsidRDefault="00A80EFF" w:rsidP="00BB159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3.Показатель (индикатор) количество ДТП на улично-дорожной сети с пострадавшими.</w:t>
      </w:r>
    </w:p>
    <w:p w:rsidR="00BB1592" w:rsidRPr="00BB1592" w:rsidRDefault="00BB1592" w:rsidP="00BB159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BB1592" w:rsidRDefault="00F04897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6E182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E182A">
        <w:rPr>
          <w:rFonts w:ascii="Times New Roman" w:eastAsia="Times New Roman" w:hAnsi="Times New Roman" w:cs="Times New Roman"/>
          <w:sz w:val="28"/>
          <w:szCs w:val="28"/>
          <w:lang w:eastAsia="ru-RU"/>
        </w:rPr>
        <w:t>=100/100=1</w:t>
      </w:r>
      <w:r w:rsidR="00BB1592"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E182A" w:rsidRDefault="006E182A" w:rsidP="006E182A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20,458</w:t>
      </w: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20,458 =1,0</w:t>
      </w:r>
    </w:p>
    <w:p w:rsidR="00A80EFF" w:rsidRDefault="00A80EFF" w:rsidP="00A80EFF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3=7/12=0,58</w:t>
      </w:r>
    </w:p>
    <w:p w:rsidR="006E182A" w:rsidRPr="00BB1592" w:rsidRDefault="006E182A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82A" w:rsidRPr="00BB1592" w:rsidRDefault="006E182A" w:rsidP="006E182A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Mп - весовое значение показателя (вес показателя), характеризующего мероприятие. Вес показателя рассчитывается по формуле:</w:t>
      </w:r>
    </w:p>
    <w:p w:rsidR="006E182A" w:rsidRPr="00BB1592" w:rsidRDefault="006E182A" w:rsidP="006E182A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82A" w:rsidRPr="00BB1592" w:rsidRDefault="006E182A" w:rsidP="006E182A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01A7BB" wp14:editId="638C702C">
            <wp:extent cx="666750" cy="2381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</w:p>
    <w:p w:rsidR="006E182A" w:rsidRPr="00BB1592" w:rsidRDefault="006E182A" w:rsidP="006E182A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N - общее число показателей, характеризующих выполнение мероприятия.</w:t>
      </w:r>
    </w:p>
    <w:p w:rsidR="006E182A" w:rsidRPr="00BB1592" w:rsidRDefault="006E182A" w:rsidP="006E182A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82A" w:rsidRPr="00BB1592" w:rsidRDefault="006E182A" w:rsidP="006E182A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Mп = 1/</w:t>
      </w: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р = </w:t>
      </w:r>
      <w:r w:rsidR="00A80EFF">
        <w:rPr>
          <w:rFonts w:ascii="Times New Roman" w:eastAsia="Times New Roman" w:hAnsi="Times New Roman" w:cs="Times New Roman"/>
          <w:sz w:val="28"/>
          <w:szCs w:val="28"/>
          <w:lang w:eastAsia="ru-RU"/>
        </w:rPr>
        <w:t>1/3=0,33</w:t>
      </w:r>
    </w:p>
    <w:p w:rsidR="006E182A" w:rsidRPr="00BB1592" w:rsidRDefault="006E182A" w:rsidP="006E182A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82A" w:rsidRPr="001F6D9C" w:rsidRDefault="006E182A" w:rsidP="006E182A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6D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Iр - индекс результативности мероприятия:</w:t>
      </w:r>
      <w:r w:rsidRPr="001F6D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BB159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B82D84" wp14:editId="3DB6D926">
            <wp:extent cx="1162050" cy="38100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82A" w:rsidRPr="006E182A" w:rsidRDefault="006E182A" w:rsidP="006E182A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Ip</w:t>
      </w:r>
      <w:r w:rsidR="00A80EFF">
        <w:rPr>
          <w:rFonts w:ascii="Times New Roman" w:eastAsia="Times New Roman" w:hAnsi="Times New Roman" w:cs="Times New Roman"/>
          <w:sz w:val="28"/>
          <w:szCs w:val="28"/>
          <w:lang w:eastAsia="ru-RU"/>
        </w:rPr>
        <w:t>1=0.33</w:t>
      </w:r>
      <w:r w:rsidRPr="001F6D9C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A80EFF">
        <w:rPr>
          <w:rFonts w:ascii="Times New Roman" w:eastAsia="Times New Roman" w:hAnsi="Times New Roman" w:cs="Times New Roman"/>
          <w:sz w:val="28"/>
          <w:szCs w:val="28"/>
          <w:lang w:eastAsia="ru-RU"/>
        </w:rPr>
        <w:t>1=0.33*1=0.33</w:t>
      </w:r>
    </w:p>
    <w:p w:rsidR="006E182A" w:rsidRDefault="006E182A" w:rsidP="006E182A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Ip</w:t>
      </w:r>
      <w:r w:rsidR="00A80EFF">
        <w:rPr>
          <w:rFonts w:ascii="Times New Roman" w:eastAsia="Times New Roman" w:hAnsi="Times New Roman" w:cs="Times New Roman"/>
          <w:sz w:val="28"/>
          <w:szCs w:val="28"/>
          <w:lang w:eastAsia="ru-RU"/>
        </w:rPr>
        <w:t>2=0,33</w:t>
      </w:r>
      <w:r w:rsidRPr="006E182A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A80EFF">
        <w:rPr>
          <w:rFonts w:ascii="Times New Roman" w:eastAsia="Times New Roman" w:hAnsi="Times New Roman" w:cs="Times New Roman"/>
          <w:sz w:val="28"/>
          <w:szCs w:val="28"/>
          <w:lang w:eastAsia="ru-RU"/>
        </w:rPr>
        <w:t>2=0.33*1=0.33</w:t>
      </w:r>
    </w:p>
    <w:p w:rsidR="00A80EFF" w:rsidRPr="006E182A" w:rsidRDefault="00A80EFF" w:rsidP="006E182A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Ip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3=0,33*</w:t>
      </w:r>
      <w:r w:rsidRPr="00A80E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3=0,33*1=0,33</w:t>
      </w:r>
    </w:p>
    <w:p w:rsidR="006E182A" w:rsidRDefault="006E182A" w:rsidP="006E182A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82A" w:rsidRPr="00BB1592" w:rsidRDefault="006E182A" w:rsidP="006E182A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Индекс эффективности мероприятия определяется по формуле:</w:t>
      </w:r>
    </w:p>
    <w:p w:rsidR="006E182A" w:rsidRPr="00BB1592" w:rsidRDefault="006E182A" w:rsidP="006E182A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1F0372" wp14:editId="09D4213B">
            <wp:extent cx="1066800" cy="27622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где</w:t>
      </w:r>
    </w:p>
    <w:p w:rsidR="006E182A" w:rsidRPr="00BB1592" w:rsidRDefault="006E182A" w:rsidP="006E182A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Iэ - индекс эффективности мероприятия;</w:t>
      </w:r>
    </w:p>
    <w:p w:rsidR="006E182A" w:rsidRPr="00BB1592" w:rsidRDefault="006E182A" w:rsidP="006E182A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Vф - объём фактического совокупного финансирования мероприятия;</w:t>
      </w:r>
    </w:p>
    <w:p w:rsidR="006E182A" w:rsidRPr="00BB1592" w:rsidRDefault="006E182A" w:rsidP="006E182A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Iр - индекс результативности мероприятия;</w:t>
      </w:r>
    </w:p>
    <w:p w:rsidR="006E182A" w:rsidRPr="00BB1592" w:rsidRDefault="006E182A" w:rsidP="006E182A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Vп - объём запланированного совокупного финансирования мероприятий </w:t>
      </w:r>
    </w:p>
    <w:p w:rsidR="00BB1592" w:rsidRDefault="00BB1592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82A" w:rsidRPr="00BB1592" w:rsidRDefault="006E182A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592" w:rsidRPr="0039078F" w:rsidRDefault="00BB1592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78F">
        <w:rPr>
          <w:rFonts w:ascii="Times New Roman" w:eastAsia="Times New Roman" w:hAnsi="Times New Roman" w:cs="Times New Roman"/>
          <w:sz w:val="28"/>
          <w:szCs w:val="28"/>
          <w:lang w:eastAsia="ru-RU"/>
        </w:rPr>
        <w:t>Iэ</w:t>
      </w:r>
      <w:r w:rsidR="0039078F" w:rsidRPr="00390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(33241,44993</w:t>
      </w:r>
      <w:r w:rsidR="00A80EFF">
        <w:rPr>
          <w:rFonts w:ascii="Times New Roman" w:eastAsia="Times New Roman" w:hAnsi="Times New Roman" w:cs="Times New Roman"/>
          <w:sz w:val="28"/>
          <w:szCs w:val="28"/>
          <w:lang w:eastAsia="ru-RU"/>
        </w:rPr>
        <w:t>х 0,99</w:t>
      </w:r>
      <w:r w:rsidR="006E182A" w:rsidRPr="0039078F">
        <w:rPr>
          <w:rFonts w:ascii="Times New Roman" w:eastAsia="Times New Roman" w:hAnsi="Times New Roman" w:cs="Times New Roman"/>
          <w:sz w:val="28"/>
          <w:szCs w:val="28"/>
          <w:lang w:eastAsia="ru-RU"/>
        </w:rPr>
        <w:t>) /</w:t>
      </w:r>
      <w:r w:rsidR="00A80EFF">
        <w:rPr>
          <w:rFonts w:ascii="Times New Roman" w:eastAsia="Times New Roman" w:hAnsi="Times New Roman" w:cs="Times New Roman"/>
          <w:sz w:val="28"/>
          <w:szCs w:val="28"/>
          <w:lang w:eastAsia="ru-RU"/>
        </w:rPr>
        <w:t>37112,13663= 0,88=0,9</w:t>
      </w:r>
    </w:p>
    <w:p w:rsidR="00BB1592" w:rsidRPr="0039078F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592" w:rsidRPr="00BB1592" w:rsidRDefault="00BB1592" w:rsidP="00BB1592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показателя:</w:t>
      </w:r>
    </w:p>
    <w:p w:rsidR="00BB1592" w:rsidRPr="00BB1592" w:rsidRDefault="00BB1592" w:rsidP="00BB1592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09625" cy="23812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592" w:rsidRPr="00BB1592" w:rsidRDefault="00BB1592" w:rsidP="007A03BF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Качественная оценка мероприятия программы: </w:t>
      </w:r>
      <w:r w:rsidRPr="00BB15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высокий уровень эффективности мероприятия</w:t>
      </w:r>
    </w:p>
    <w:p w:rsidR="00BB1592" w:rsidRPr="00BB1592" w:rsidRDefault="00BB1592" w:rsidP="00BB1592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598B" w:rsidRPr="001A598B" w:rsidRDefault="001A598B" w:rsidP="001A598B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598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        </w:t>
      </w:r>
      <w:r w:rsidRPr="001A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Индекс эффективности мероприятий программы определяется по формуле:</w:t>
      </w:r>
    </w:p>
    <w:p w:rsidR="001A598B" w:rsidRPr="001A598B" w:rsidRDefault="001A598B" w:rsidP="001A598B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98B">
        <w:rPr>
          <w:rFonts w:ascii="Times New Roman" w:eastAsia="Times New Roman" w:hAnsi="Times New Roman" w:cs="Times New Roman"/>
          <w:sz w:val="28"/>
          <w:szCs w:val="28"/>
          <w:lang w:eastAsia="ru-RU"/>
        </w:rPr>
        <w:t>Iэ = (1</w:t>
      </w:r>
      <w:r w:rsidR="003E63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90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bookmarkStart w:id="2" w:name="_GoBack"/>
      <w:bookmarkEnd w:id="2"/>
      <w:r w:rsidRPr="001A598B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="003E635F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78210A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Pr="001A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/ </w:t>
      </w:r>
      <w:r w:rsidR="0039078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82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390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1A598B" w:rsidRPr="001A598B" w:rsidRDefault="001A598B" w:rsidP="001A598B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По итогам проведения анализа индекса эффективности даётся качественная оценка эффективности реализации мероприятий программы:</w:t>
      </w:r>
    </w:p>
    <w:p w:rsidR="001A598B" w:rsidRPr="001A598B" w:rsidRDefault="001A598B" w:rsidP="001A598B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9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индикатора - индекс эффективности мероприятия (Iэ);</w:t>
      </w:r>
    </w:p>
    <w:p w:rsidR="001A598B" w:rsidRPr="001A598B" w:rsidRDefault="001A598B" w:rsidP="001A598B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98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показателя:</w:t>
      </w:r>
      <w:r w:rsidR="00390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</w:t>
      </w:r>
      <w:r w:rsidRPr="001A598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</w:p>
    <w:p w:rsidR="001A598B" w:rsidRPr="001A598B" w:rsidRDefault="001A598B" w:rsidP="001A598B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98B" w:rsidRPr="001A598B" w:rsidRDefault="001A598B" w:rsidP="001A598B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Качественная оценка мероприятий программы: </w:t>
      </w:r>
      <w:r w:rsidRPr="001A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высокий уровень эффективности</w:t>
      </w:r>
      <w:r w:rsidRPr="001A59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1A598B" w:rsidRPr="001A598B" w:rsidSect="00496D4C">
      <w:pgSz w:w="11905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A9E" w:rsidRDefault="002C4267">
      <w:pPr>
        <w:spacing w:after="0" w:line="240" w:lineRule="auto"/>
      </w:pPr>
      <w:r>
        <w:separator/>
      </w:r>
    </w:p>
  </w:endnote>
  <w:endnote w:type="continuationSeparator" w:id="0">
    <w:p w:rsidR="00040A9E" w:rsidRDefault="002C4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Letter Gothic C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A9E" w:rsidRDefault="002C4267">
      <w:pPr>
        <w:spacing w:after="0" w:line="240" w:lineRule="auto"/>
      </w:pPr>
      <w:r>
        <w:separator/>
      </w:r>
    </w:p>
  </w:footnote>
  <w:footnote w:type="continuationSeparator" w:id="0">
    <w:p w:rsidR="00040A9E" w:rsidRDefault="002C42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175B"/>
    <w:rsid w:val="00040A9E"/>
    <w:rsid w:val="00070CE9"/>
    <w:rsid w:val="000C3482"/>
    <w:rsid w:val="000F4593"/>
    <w:rsid w:val="00153F0E"/>
    <w:rsid w:val="00182F4B"/>
    <w:rsid w:val="001A598B"/>
    <w:rsid w:val="001C29D0"/>
    <w:rsid w:val="001C6CC3"/>
    <w:rsid w:val="001F6D9C"/>
    <w:rsid w:val="00205944"/>
    <w:rsid w:val="0022316B"/>
    <w:rsid w:val="00267FD5"/>
    <w:rsid w:val="002776A0"/>
    <w:rsid w:val="0028322C"/>
    <w:rsid w:val="0028670B"/>
    <w:rsid w:val="002B4128"/>
    <w:rsid w:val="002C4267"/>
    <w:rsid w:val="002D7478"/>
    <w:rsid w:val="00331F40"/>
    <w:rsid w:val="00332293"/>
    <w:rsid w:val="00361654"/>
    <w:rsid w:val="003648AE"/>
    <w:rsid w:val="00371E72"/>
    <w:rsid w:val="003750E9"/>
    <w:rsid w:val="00376DC4"/>
    <w:rsid w:val="0039078F"/>
    <w:rsid w:val="003A21EE"/>
    <w:rsid w:val="003B3632"/>
    <w:rsid w:val="003D316B"/>
    <w:rsid w:val="003D50A0"/>
    <w:rsid w:val="003D5F8F"/>
    <w:rsid w:val="003E635F"/>
    <w:rsid w:val="00423320"/>
    <w:rsid w:val="00463D43"/>
    <w:rsid w:val="004745F3"/>
    <w:rsid w:val="00496D4C"/>
    <w:rsid w:val="004A309A"/>
    <w:rsid w:val="004B2698"/>
    <w:rsid w:val="004D0A79"/>
    <w:rsid w:val="004D3520"/>
    <w:rsid w:val="004E0632"/>
    <w:rsid w:val="004F1690"/>
    <w:rsid w:val="00535552"/>
    <w:rsid w:val="00540404"/>
    <w:rsid w:val="00565FF4"/>
    <w:rsid w:val="005C1330"/>
    <w:rsid w:val="005D50C4"/>
    <w:rsid w:val="005E2421"/>
    <w:rsid w:val="005F4B5B"/>
    <w:rsid w:val="0063726E"/>
    <w:rsid w:val="00641C0B"/>
    <w:rsid w:val="006604C9"/>
    <w:rsid w:val="00673B45"/>
    <w:rsid w:val="00681EEC"/>
    <w:rsid w:val="00685499"/>
    <w:rsid w:val="00687673"/>
    <w:rsid w:val="006C4698"/>
    <w:rsid w:val="006E182A"/>
    <w:rsid w:val="006F3DFA"/>
    <w:rsid w:val="00716EA8"/>
    <w:rsid w:val="00735E37"/>
    <w:rsid w:val="00773D06"/>
    <w:rsid w:val="0078210A"/>
    <w:rsid w:val="00784DEC"/>
    <w:rsid w:val="007A03BF"/>
    <w:rsid w:val="007A3E5C"/>
    <w:rsid w:val="007C2D04"/>
    <w:rsid w:val="007E7389"/>
    <w:rsid w:val="007F7179"/>
    <w:rsid w:val="008142E3"/>
    <w:rsid w:val="00837653"/>
    <w:rsid w:val="008659DF"/>
    <w:rsid w:val="008A155E"/>
    <w:rsid w:val="008A2111"/>
    <w:rsid w:val="008A5F1D"/>
    <w:rsid w:val="008B6311"/>
    <w:rsid w:val="0092201B"/>
    <w:rsid w:val="009445BB"/>
    <w:rsid w:val="0094759D"/>
    <w:rsid w:val="0097665C"/>
    <w:rsid w:val="00976E32"/>
    <w:rsid w:val="009A2863"/>
    <w:rsid w:val="009B3620"/>
    <w:rsid w:val="009D4BED"/>
    <w:rsid w:val="009F1F38"/>
    <w:rsid w:val="009F7C58"/>
    <w:rsid w:val="00A0103E"/>
    <w:rsid w:val="00A1691C"/>
    <w:rsid w:val="00A26126"/>
    <w:rsid w:val="00A80EFF"/>
    <w:rsid w:val="00A85FF7"/>
    <w:rsid w:val="00AB208C"/>
    <w:rsid w:val="00AB2E7D"/>
    <w:rsid w:val="00AB59D3"/>
    <w:rsid w:val="00B250F7"/>
    <w:rsid w:val="00B911BD"/>
    <w:rsid w:val="00B912C1"/>
    <w:rsid w:val="00BB1592"/>
    <w:rsid w:val="00BC212B"/>
    <w:rsid w:val="00C13DBA"/>
    <w:rsid w:val="00C71C26"/>
    <w:rsid w:val="00C73417"/>
    <w:rsid w:val="00C80993"/>
    <w:rsid w:val="00CF705F"/>
    <w:rsid w:val="00D05F03"/>
    <w:rsid w:val="00D51EE8"/>
    <w:rsid w:val="00DA3EC7"/>
    <w:rsid w:val="00DC0B09"/>
    <w:rsid w:val="00DC1C34"/>
    <w:rsid w:val="00DF01AF"/>
    <w:rsid w:val="00E0175B"/>
    <w:rsid w:val="00E357B9"/>
    <w:rsid w:val="00E637E6"/>
    <w:rsid w:val="00E664CE"/>
    <w:rsid w:val="00E8181C"/>
    <w:rsid w:val="00E9179F"/>
    <w:rsid w:val="00E956C6"/>
    <w:rsid w:val="00EE11F5"/>
    <w:rsid w:val="00F00E47"/>
    <w:rsid w:val="00F04897"/>
    <w:rsid w:val="00F33210"/>
    <w:rsid w:val="00F524A7"/>
    <w:rsid w:val="00F62AED"/>
    <w:rsid w:val="00F7127D"/>
    <w:rsid w:val="00F82205"/>
    <w:rsid w:val="00F94796"/>
    <w:rsid w:val="00FC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F8B17"/>
  <w15:docId w15:val="{527A11C1-EC59-460E-BD85-A3EC65184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01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0175B"/>
  </w:style>
  <w:style w:type="paragraph" w:customStyle="1" w:styleId="ConsPlusNonformat">
    <w:name w:val="ConsPlusNonformat"/>
    <w:uiPriority w:val="99"/>
    <w:rsid w:val="001C29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5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F8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71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C26"/>
  </w:style>
  <w:style w:type="paragraph" w:styleId="a9">
    <w:name w:val="Normal (Web)"/>
    <w:basedOn w:val="a"/>
    <w:uiPriority w:val="99"/>
    <w:semiHidden/>
    <w:unhideWhenUsed/>
    <w:rsid w:val="00267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911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6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35E4A-6FB5-484B-AAF8-5124C01B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10</Pages>
  <Words>2505</Words>
  <Characters>14279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Шишкова</dc:creator>
  <cp:lastModifiedBy>Шишкова</cp:lastModifiedBy>
  <cp:revision>66</cp:revision>
  <cp:lastPrinted>2020-02-03T13:16:00Z</cp:lastPrinted>
  <dcterms:created xsi:type="dcterms:W3CDTF">2019-01-12T10:27:00Z</dcterms:created>
  <dcterms:modified xsi:type="dcterms:W3CDTF">2020-02-03T13:59:00Z</dcterms:modified>
</cp:coreProperties>
</file>